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tänzeln (ist)</o:Title>
    <o:Author>Netzverb &lt;info@netzverb.de&gt;</o:Author>
    <o:Subject>
			تصريف الفعل الألماني tänzeln (ist) (رقص, يتراقص):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tänzeln (ist)</w:t>
        <w:br/>
      </w:r>
      <w:r>
        <w:rPr>
          <w:sz w:val="16"/>
          <w:color w:val="999999"/>
        </w:rPr>
        <w:t>https://ar.verbformen.net/conjugation/ta3nzeln.htm</w:t>
      </w:r>
    </w:p>
    <!-- EIGENSCHAFTEN -->
    <w:p>
      <w:r>
        <w:rPr>
          <w:color w:val="999999"/>
        </w:rPr>
        <w:t>
					منتظم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لا يمكن حذف حرف e كما في اللغة العامية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